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61E1C" w14:textId="77777777" w:rsidR="00204864" w:rsidRDefault="00DD11EA">
      <w:pPr>
        <w:spacing w:after="437"/>
        <w:ind w:left="1965"/>
      </w:pPr>
      <w:r>
        <w:rPr>
          <w:noProof/>
        </w:rPr>
        <w:drawing>
          <wp:inline distT="0" distB="0" distL="0" distR="0" wp14:anchorId="3E6CA189" wp14:editId="687DD1CB">
            <wp:extent cx="3376676" cy="1644904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76676" cy="164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E0903" w14:textId="77777777" w:rsidR="00204864" w:rsidRDefault="00DD11EA">
      <w:pPr>
        <w:spacing w:after="534"/>
        <w:ind w:left="109"/>
        <w:jc w:val="center"/>
      </w:pPr>
      <w:r>
        <w:rPr>
          <w:b/>
          <w:color w:val="242732"/>
          <w:sz w:val="60"/>
        </w:rPr>
        <w:t>SAC Registered Counsellor</w:t>
      </w:r>
    </w:p>
    <w:p w14:paraId="108CA710" w14:textId="77777777" w:rsidR="00204864" w:rsidRDefault="00DD11EA">
      <w:pPr>
        <w:spacing w:after="690" w:line="265" w:lineRule="auto"/>
        <w:ind w:left="303" w:hanging="10"/>
        <w:jc w:val="center"/>
      </w:pPr>
      <w:r>
        <w:rPr>
          <w:color w:val="242732"/>
          <w:sz w:val="40"/>
        </w:rPr>
        <w:t>This is to certify that</w:t>
      </w:r>
    </w:p>
    <w:p w14:paraId="7EF1C4BC" w14:textId="77777777" w:rsidR="00204864" w:rsidRDefault="00DD11EA">
      <w:pPr>
        <w:spacing w:after="367"/>
        <w:ind w:right="62"/>
        <w:jc w:val="center"/>
      </w:pPr>
      <w:proofErr w:type="spellStart"/>
      <w:r>
        <w:rPr>
          <w:b/>
          <w:color w:val="242732"/>
          <w:sz w:val="52"/>
        </w:rPr>
        <w:t>Mdm</w:t>
      </w:r>
      <w:proofErr w:type="spellEnd"/>
      <w:r>
        <w:rPr>
          <w:b/>
          <w:color w:val="242732"/>
          <w:sz w:val="52"/>
        </w:rPr>
        <w:t xml:space="preserve"> Anusha Balasingham</w:t>
      </w:r>
    </w:p>
    <w:p w14:paraId="1C155BC8" w14:textId="77777777" w:rsidR="00204864" w:rsidRDefault="00DD11EA">
      <w:pPr>
        <w:spacing w:after="42" w:line="265" w:lineRule="auto"/>
        <w:ind w:left="303" w:hanging="10"/>
        <w:jc w:val="center"/>
      </w:pPr>
      <w:r>
        <w:rPr>
          <w:color w:val="242732"/>
          <w:sz w:val="40"/>
        </w:rPr>
        <w:t>is a Registered Counsellor</w:t>
      </w:r>
    </w:p>
    <w:p w14:paraId="7A6EC851" w14:textId="77777777" w:rsidR="00204864" w:rsidRDefault="00DD11EA">
      <w:pPr>
        <w:spacing w:after="215" w:line="265" w:lineRule="auto"/>
        <w:ind w:left="303" w:right="200" w:hanging="10"/>
        <w:jc w:val="center"/>
      </w:pPr>
      <w:r>
        <w:rPr>
          <w:color w:val="242732"/>
          <w:sz w:val="40"/>
        </w:rPr>
        <w:t>with the Singapore Association for Counselling</w:t>
      </w:r>
    </w:p>
    <w:p w14:paraId="0707C244" w14:textId="77777777" w:rsidR="00204864" w:rsidRDefault="00DD11EA">
      <w:pPr>
        <w:tabs>
          <w:tab w:val="center" w:pos="5858"/>
          <w:tab w:val="right" w:pos="9635"/>
        </w:tabs>
        <w:spacing w:after="259"/>
      </w:pPr>
      <w:r>
        <w:rPr>
          <w:color w:val="242732"/>
          <w:sz w:val="40"/>
        </w:rPr>
        <w:t>This certificate is valid from</w:t>
      </w:r>
      <w:r>
        <w:rPr>
          <w:color w:val="242732"/>
          <w:sz w:val="40"/>
        </w:rPr>
        <w:tab/>
        <w:t>1 Mar 2025</w:t>
      </w:r>
      <w:r>
        <w:rPr>
          <w:color w:val="242732"/>
          <w:sz w:val="40"/>
        </w:rPr>
        <w:tab/>
        <w:t>to 28 Feb 2027</w:t>
      </w:r>
    </w:p>
    <w:p w14:paraId="4FB4617A" w14:textId="77777777" w:rsidR="00204864" w:rsidRDefault="00DD11EA">
      <w:pPr>
        <w:spacing w:after="1636" w:line="265" w:lineRule="auto"/>
        <w:ind w:left="303" w:right="292" w:hanging="10"/>
        <w:jc w:val="center"/>
      </w:pPr>
      <w:r>
        <w:rPr>
          <w:color w:val="242732"/>
          <w:sz w:val="40"/>
        </w:rPr>
        <w:t>and is subject to renewal.</w:t>
      </w:r>
    </w:p>
    <w:p w14:paraId="560C56B1" w14:textId="77777777" w:rsidR="00204864" w:rsidRDefault="00DD11EA">
      <w:pPr>
        <w:spacing w:before="445" w:after="63"/>
        <w:ind w:left="26" w:right="69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DE64E75" wp14:editId="475CC60E">
            <wp:simplePos x="0" y="0"/>
            <wp:positionH relativeFrom="column">
              <wp:posOffset>-85648</wp:posOffset>
            </wp:positionH>
            <wp:positionV relativeFrom="paragraph">
              <wp:posOffset>-923095</wp:posOffset>
            </wp:positionV>
            <wp:extent cx="1828927" cy="640664"/>
            <wp:effectExtent l="0" t="0" r="0" b="0"/>
            <wp:wrapSquare wrapText="bothSides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927" cy="640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D26E1F9" wp14:editId="67B7F3F5">
            <wp:simplePos x="0" y="0"/>
            <wp:positionH relativeFrom="column">
              <wp:posOffset>4029482</wp:posOffset>
            </wp:positionH>
            <wp:positionV relativeFrom="paragraph">
              <wp:posOffset>-323034</wp:posOffset>
            </wp:positionV>
            <wp:extent cx="1644904" cy="1644650"/>
            <wp:effectExtent l="0" t="0" r="0" b="0"/>
            <wp:wrapSquare wrapText="bothSides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4904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C535C"/>
          <w:sz w:val="28"/>
        </w:rPr>
        <w:t>Mr Andy Lam</w:t>
      </w:r>
    </w:p>
    <w:p w14:paraId="3266A82E" w14:textId="77777777" w:rsidR="00204864" w:rsidRDefault="00DD11EA">
      <w:pPr>
        <w:spacing w:after="18" w:line="271" w:lineRule="auto"/>
        <w:ind w:left="16" w:right="699" w:hanging="10"/>
      </w:pPr>
      <w:r>
        <w:rPr>
          <w:color w:val="4C535C"/>
          <w:sz w:val="24"/>
        </w:rPr>
        <w:t xml:space="preserve">MMSAC </w:t>
      </w:r>
      <w:proofErr w:type="spellStart"/>
      <w:r>
        <w:rPr>
          <w:color w:val="4C535C"/>
          <w:sz w:val="24"/>
        </w:rPr>
        <w:t>RegCLR</w:t>
      </w:r>
      <w:proofErr w:type="spellEnd"/>
      <w:r>
        <w:rPr>
          <w:color w:val="4C535C"/>
          <w:sz w:val="24"/>
        </w:rPr>
        <w:t xml:space="preserve"> </w:t>
      </w:r>
      <w:proofErr w:type="spellStart"/>
      <w:r>
        <w:rPr>
          <w:color w:val="4C535C"/>
          <w:sz w:val="24"/>
        </w:rPr>
        <w:t>RegClinSup</w:t>
      </w:r>
      <w:proofErr w:type="spellEnd"/>
      <w:r>
        <w:rPr>
          <w:color w:val="4C535C"/>
          <w:sz w:val="24"/>
        </w:rPr>
        <w:t xml:space="preserve"> RSW President (2024 - 2026)</w:t>
      </w:r>
    </w:p>
    <w:p w14:paraId="274ECB6C" w14:textId="77777777" w:rsidR="00204864" w:rsidRDefault="00DD11EA">
      <w:pPr>
        <w:spacing w:after="484" w:line="271" w:lineRule="auto"/>
        <w:ind w:left="16" w:right="699" w:hanging="10"/>
      </w:pPr>
      <w:r>
        <w:rPr>
          <w:color w:val="4C535C"/>
          <w:sz w:val="24"/>
        </w:rPr>
        <w:t>Singapore Association for Counselling</w:t>
      </w:r>
    </w:p>
    <w:p w14:paraId="14DEB87E" w14:textId="77777777" w:rsidR="00204864" w:rsidRDefault="00DD11EA">
      <w:pPr>
        <w:spacing w:after="18" w:line="271" w:lineRule="auto"/>
        <w:ind w:left="16" w:right="699" w:hanging="10"/>
      </w:pPr>
      <w:r>
        <w:rPr>
          <w:color w:val="4C535C"/>
          <w:sz w:val="24"/>
        </w:rPr>
        <w:t>Cert. No.: 1932/2025</w:t>
      </w:r>
    </w:p>
    <w:p w14:paraId="3F586D79" w14:textId="77777777" w:rsidR="00204864" w:rsidRDefault="00DD11EA">
      <w:pPr>
        <w:tabs>
          <w:tab w:val="center" w:pos="1340"/>
        </w:tabs>
        <w:spacing w:after="18" w:line="271" w:lineRule="auto"/>
      </w:pPr>
      <w:r>
        <w:rPr>
          <w:color w:val="4C535C"/>
          <w:sz w:val="24"/>
        </w:rPr>
        <w:t>Acc. No.:</w:t>
      </w:r>
      <w:r>
        <w:rPr>
          <w:color w:val="4C535C"/>
          <w:sz w:val="24"/>
        </w:rPr>
        <w:tab/>
        <w:t>C0955</w:t>
      </w:r>
    </w:p>
    <w:sectPr w:rsidR="00204864">
      <w:pgSz w:w="11908" w:h="16840"/>
      <w:pgMar w:top="900" w:right="1163" w:bottom="1440" w:left="11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864"/>
    <w:rsid w:val="00204864"/>
    <w:rsid w:val="00260CBF"/>
    <w:rsid w:val="00D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D125A"/>
  <w15:docId w15:val="{F39800E3-CD24-44CB-89D1-20F5BEF3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en-S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4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Anusha Balasingham</dc:creator>
  <cp:keywords/>
  <cp:lastModifiedBy>Anusha Balasingham</cp:lastModifiedBy>
  <cp:revision>2</cp:revision>
  <dcterms:created xsi:type="dcterms:W3CDTF">2025-04-15T07:41:00Z</dcterms:created>
  <dcterms:modified xsi:type="dcterms:W3CDTF">2025-04-15T07:41:00Z</dcterms:modified>
</cp:coreProperties>
</file>